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396"/>
      </w:tblGrid>
      <w:tr w:rsidR="006A2D8C" w:rsidRPr="00AA2614" w:rsidTr="006A2D8C">
        <w:trPr>
          <w:trHeight w:val="815"/>
          <w:tblHeader/>
        </w:trPr>
        <w:tc>
          <w:tcPr>
            <w:tcW w:w="9605" w:type="dxa"/>
            <w:gridSpan w:val="2"/>
            <w:vAlign w:val="center"/>
          </w:tcPr>
          <w:p w:rsidR="006A2D8C" w:rsidRPr="00AA2614" w:rsidRDefault="005162DF" w:rsidP="00A12109">
            <w:pPr>
              <w:tabs>
                <w:tab w:val="left" w:pos="5940"/>
                <w:tab w:val="left" w:pos="5990"/>
                <w:tab w:val="left" w:pos="6380"/>
              </w:tabs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74.6pt;margin-top:-50.05pt;width:102.75pt;height:3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7RLAIAAFQ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" fillcolor="white [3201]" stroked="f" strokeweight=".5pt">
                  <v:textbox>
                    <w:txbxContent>
                      <w:p w:rsidR="006A2D8C" w:rsidRPr="00AA2614" w:rsidRDefault="006A2D8C" w:rsidP="006A2D8C">
                        <w:pPr>
                          <w:jc w:val="right"/>
                        </w:pPr>
                        <w:r w:rsidRPr="00AA2614">
                          <w:rPr>
                            <w:rFonts w:hint="cs"/>
                            <w:cs/>
                          </w:rPr>
                          <w:t>แบบฟอร์มที่ 3</w:t>
                        </w:r>
                      </w:p>
                    </w:txbxContent>
                  </v:textbox>
                </v:shape>
              </w:pict>
            </w:r>
            <w:r w:rsidR="006A2D8C" w:rsidRPr="00AA2614">
              <w:rPr>
                <w:b/>
                <w:bCs/>
                <w:cs/>
              </w:rPr>
              <w:t xml:space="preserve"> รายงานผลตัวชี้วัดบทบาทภารกิจรายบุคคลด้านการปรับปรุงกระบวนงาน</w:t>
            </w:r>
            <w:r w:rsidR="00A12109" w:rsidRPr="00AA2614">
              <w:t xml:space="preserve"> </w:t>
            </w:r>
            <w:r w:rsidR="00A12109" w:rsidRPr="00AA2614">
              <w:sym w:font="Wingdings" w:char="F0FE"/>
            </w:r>
            <w:r w:rsidR="006A2D8C" w:rsidRPr="00AA2614">
              <w:rPr>
                <w:cs/>
              </w:rPr>
              <w:t xml:space="preserve">รอบ </w:t>
            </w:r>
            <w:r w:rsidR="006A2D8C" w:rsidRPr="00AA2614">
              <w:t>6</w:t>
            </w:r>
            <w:r w:rsidR="006A2D8C" w:rsidRPr="00AA2614">
              <w:rPr>
                <w:cs/>
              </w:rPr>
              <w:t xml:space="preserve"> เดือน</w:t>
            </w:r>
            <w:r w:rsidR="00A12109" w:rsidRPr="00AA2614">
              <w:rPr>
                <w:cs/>
              </w:rPr>
              <w:t xml:space="preserve"> </w:t>
            </w:r>
            <w:r w:rsidR="006A2D8C" w:rsidRPr="00AA2614">
              <w:sym w:font="Wingdings 2" w:char="F02A"/>
            </w:r>
            <w:r w:rsidR="006A2D8C" w:rsidRPr="00AA2614">
              <w:rPr>
                <w:cs/>
              </w:rPr>
              <w:t xml:space="preserve"> รอบ </w:t>
            </w:r>
            <w:r w:rsidR="006A2D8C" w:rsidRPr="00AA2614">
              <w:t>12</w:t>
            </w:r>
            <w:r w:rsidR="006A2D8C" w:rsidRPr="00AA2614">
              <w:rPr>
                <w:cs/>
              </w:rPr>
              <w:t xml:space="preserve"> เดือน</w:t>
            </w:r>
          </w:p>
        </w:tc>
      </w:tr>
      <w:tr w:rsidR="006A2D8C" w:rsidRPr="00AA2614" w:rsidTr="006A2D8C">
        <w:trPr>
          <w:trHeight w:val="557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  <w:cs/>
              </w:rPr>
            </w:pPr>
            <w:r w:rsidRPr="00AA2614">
              <w:rPr>
                <w:b/>
                <w:bCs/>
                <w:cs/>
              </w:rPr>
              <w:t xml:space="preserve">ชื่อตัวชี้วัด </w:t>
            </w:r>
            <w:r w:rsidRPr="00AA2614">
              <w:rPr>
                <w:b/>
                <w:bCs/>
              </w:rPr>
              <w:t>:</w:t>
            </w:r>
            <w:r w:rsidRPr="00AA2614">
              <w:rPr>
                <w:b/>
                <w:bCs/>
                <w:cs/>
              </w:rPr>
              <w:t>ระดับความสำเร็จของการปรับปรุงกระบวนงาน</w:t>
            </w:r>
          </w:p>
        </w:tc>
      </w:tr>
      <w:tr w:rsidR="006A2D8C" w:rsidRPr="00AA2614" w:rsidTr="006A2D8C">
        <w:trPr>
          <w:trHeight w:val="551"/>
        </w:trPr>
        <w:tc>
          <w:tcPr>
            <w:tcW w:w="5209" w:type="dxa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cs/>
              </w:rPr>
            </w:pPr>
            <w:r w:rsidRPr="00AA2614">
              <w:rPr>
                <w:b/>
                <w:bCs/>
                <w:cs/>
              </w:rPr>
              <w:t>ผู้กำกับดูแลตัวชี้วัด</w:t>
            </w:r>
            <w:r w:rsidRPr="00AA2614">
              <w:rPr>
                <w:b/>
                <w:bCs/>
              </w:rPr>
              <w:t>:</w:t>
            </w:r>
            <w:r w:rsidR="007375A1" w:rsidRPr="00AA2614">
              <w:rPr>
                <w:cs/>
              </w:rPr>
              <w:t xml:space="preserve"> น.ส.สุพายา  ตรีกมล</w:t>
            </w:r>
          </w:p>
        </w:tc>
        <w:tc>
          <w:tcPr>
            <w:tcW w:w="4396" w:type="dxa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cs/>
              </w:rPr>
            </w:pPr>
            <w:r w:rsidRPr="00AA2614">
              <w:rPr>
                <w:b/>
                <w:bCs/>
                <w:cs/>
              </w:rPr>
              <w:t xml:space="preserve">ผู้จัดเก็บข้อมูล </w:t>
            </w:r>
            <w:r w:rsidRPr="00AA2614">
              <w:rPr>
                <w:b/>
                <w:bCs/>
              </w:rPr>
              <w:t>:</w:t>
            </w:r>
            <w:r w:rsidR="007375A1" w:rsidRPr="00AA2614">
              <w:rPr>
                <w:cs/>
              </w:rPr>
              <w:t xml:space="preserve"> น.ส.พิมพ์ศิริ พรมลี</w:t>
            </w:r>
          </w:p>
        </w:tc>
      </w:tr>
      <w:tr w:rsidR="006A2D8C" w:rsidRPr="00AA2614" w:rsidTr="006A2D8C">
        <w:trPr>
          <w:trHeight w:val="558"/>
        </w:trPr>
        <w:tc>
          <w:tcPr>
            <w:tcW w:w="5209" w:type="dxa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>เบอร์โทรศัพท์</w:t>
            </w:r>
            <w:r w:rsidRPr="00AA2614">
              <w:t xml:space="preserve">: </w:t>
            </w:r>
            <w:r w:rsidR="007375A1" w:rsidRPr="00AA2614">
              <w:t>044-311476</w:t>
            </w:r>
          </w:p>
        </w:tc>
        <w:tc>
          <w:tcPr>
            <w:tcW w:w="4396" w:type="dxa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</w:pPr>
            <w:r w:rsidRPr="00AA2614">
              <w:rPr>
                <w:b/>
                <w:bCs/>
                <w:cs/>
              </w:rPr>
              <w:t xml:space="preserve">เบอร์โทรศัพท์ </w:t>
            </w:r>
            <w:r w:rsidRPr="00AA2614">
              <w:rPr>
                <w:b/>
                <w:bCs/>
              </w:rPr>
              <w:t>:</w:t>
            </w:r>
            <w:r w:rsidR="007375A1" w:rsidRPr="00AA2614">
              <w:t>044-311476</w:t>
            </w:r>
          </w:p>
        </w:tc>
      </w:tr>
      <w:tr w:rsidR="006A2D8C" w:rsidRPr="00AA2614" w:rsidTr="006A2D8C">
        <w:trPr>
          <w:trHeight w:val="705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3C4637">
            <w:pPr>
              <w:pStyle w:val="Default"/>
              <w:rPr>
                <w:spacing w:val="-2"/>
                <w:sz w:val="32"/>
                <w:szCs w:val="32"/>
                <w:cs/>
              </w:rPr>
            </w:pPr>
            <w:r w:rsidRPr="00AA2614">
              <w:rPr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AA2614">
              <w:rPr>
                <w:b/>
                <w:bCs/>
                <w:sz w:val="32"/>
                <w:szCs w:val="32"/>
              </w:rPr>
              <w:t>:</w:t>
            </w:r>
            <w:r w:rsidR="003C4637" w:rsidRPr="00AA2614">
              <w:rPr>
                <w:spacing w:val="-2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ระดับความสำเร็จของการปรับปรุงกระบวนงาน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หมายถึง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การปรับปรุงกระบวนงานตามภารกิจหลักของหน่วยงาน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โดยการพัฒนาคุณภาพการให้บริการและการเพิ่มประสิทธิภาพการปฏิบัติงานของหน่วยงานให้เป็นไปอย่างต่อเนื่องและมีมาตรฐาน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มุ่งเน้นการพัฒนาปรับปรุงประสิทธิภาพของกระบวนงานและขั้นตอนการให้บริการ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คุณภาพของเจ้าหน้าที่ผู้ให้บริการ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คุณภาพของสิ่งอำนวยความสะดวก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และคุณภาพการให้บริการในภาพรวม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ให้สอดคล้องกับความต้องการ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และความคาดหวังของผู้รับบริการและผู้มีส่วนได้ส่วนเสีย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ก่อให้เกิดประโยชน์ในด้านต่าง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ๆ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เช่น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นวัตกรรมการให้บริการ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การบูร</w:t>
            </w:r>
            <w:proofErr w:type="spellStart"/>
            <w:r w:rsidR="003C4637" w:rsidRPr="00AA2614">
              <w:rPr>
                <w:rFonts w:eastAsiaTheme="minorHAnsi"/>
                <w:sz w:val="32"/>
                <w:szCs w:val="32"/>
                <w:cs/>
              </w:rPr>
              <w:t>ณา</w:t>
            </w:r>
            <w:proofErr w:type="spellEnd"/>
            <w:r w:rsidR="003C4637" w:rsidRPr="00AA2614">
              <w:rPr>
                <w:rFonts w:eastAsiaTheme="minorHAnsi"/>
                <w:sz w:val="32"/>
                <w:szCs w:val="32"/>
                <w:cs/>
              </w:rPr>
              <w:t>การการทำงาน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และการลดต้นทุน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รวมทั้งประโยชน์ต่อผู้รับบริการ</w:t>
            </w:r>
            <w:r w:rsidR="003C4637" w:rsidRPr="00AA2614">
              <w:rPr>
                <w:rFonts w:eastAsiaTheme="minorHAnsi"/>
                <w:sz w:val="32"/>
                <w:szCs w:val="32"/>
              </w:rPr>
              <w:t xml:space="preserve"> </w:t>
            </w:r>
            <w:r w:rsidR="003C4637" w:rsidRPr="00AA2614">
              <w:rPr>
                <w:rFonts w:eastAsiaTheme="minorHAnsi"/>
                <w:sz w:val="32"/>
                <w:szCs w:val="32"/>
                <w:cs/>
              </w:rPr>
              <w:t>เป็นต้น</w:t>
            </w:r>
          </w:p>
        </w:tc>
      </w:tr>
      <w:tr w:rsidR="006A2D8C" w:rsidRPr="00AA2614" w:rsidTr="006A2D8C">
        <w:trPr>
          <w:trHeight w:val="471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 xml:space="preserve">ข้อมูลผลการดำเนินงาน </w:t>
            </w:r>
            <w:r w:rsidRPr="00AA2614">
              <w:rPr>
                <w:b/>
                <w:bCs/>
              </w:rPr>
              <w:t xml:space="preserve">:  </w:t>
            </w:r>
          </w:p>
          <w:p w:rsidR="007375A1" w:rsidRPr="00AA2614" w:rsidRDefault="000054AE" w:rsidP="007375A1">
            <w:pPr>
              <w:tabs>
                <w:tab w:val="left" w:pos="1134"/>
              </w:tabs>
              <w:spacing w:before="0" w:after="0"/>
              <w:ind w:firstLine="720"/>
            </w:pPr>
            <w:r w:rsidRPr="00AA2614">
              <w:rPr>
                <w:cs/>
              </w:rPr>
              <w:t xml:space="preserve">     </w:t>
            </w:r>
            <w:r w:rsidR="007375A1" w:rsidRPr="00AA2614">
              <w:rPr>
                <w:cs/>
              </w:rPr>
              <w:t>ด้วยสำนักเทคโนโลยี</w:t>
            </w:r>
            <w:proofErr w:type="spellStart"/>
            <w:r w:rsidR="007375A1" w:rsidRPr="00AA2614">
              <w:rPr>
                <w:cs/>
              </w:rPr>
              <w:t>ชีว</w:t>
            </w:r>
            <w:proofErr w:type="spellEnd"/>
            <w:r w:rsidR="007375A1" w:rsidRPr="00AA2614">
              <w:rPr>
                <w:cs/>
              </w:rPr>
              <w:t>ภัณฑ์สัตว์มี</w:t>
            </w:r>
            <w:proofErr w:type="spellStart"/>
            <w:r w:rsidR="007375A1" w:rsidRPr="00AA2614">
              <w:rPr>
                <w:cs/>
              </w:rPr>
              <w:t>พันธ</w:t>
            </w:r>
            <w:proofErr w:type="spellEnd"/>
            <w:r w:rsidR="007375A1" w:rsidRPr="00AA2614">
              <w:rPr>
                <w:cs/>
              </w:rPr>
              <w:t>กิจหลักในการผลิตวัคซีนสัตว์ที่มีคุณภาพเพื่อจำหน่ายทั้งในและต่างประเทศ ซึ่งนอกจาก</w:t>
            </w:r>
            <w:proofErr w:type="spellStart"/>
            <w:r w:rsidR="007375A1" w:rsidRPr="00AA2614">
              <w:rPr>
                <w:cs/>
              </w:rPr>
              <w:t>พันธ</w:t>
            </w:r>
            <w:proofErr w:type="spellEnd"/>
            <w:r w:rsidR="007375A1" w:rsidRPr="00AA2614">
              <w:rPr>
                <w:cs/>
              </w:rPr>
              <w:t xml:space="preserve">กิจในการผลิตวัคซีนสัตว์แล้วการทดสอบคุณภาพวัคซีนสัตว์ที่ผลิตขึ้นก็ยังเป็นหน้าที่ที่ </w:t>
            </w:r>
            <w:proofErr w:type="spellStart"/>
            <w:r w:rsidR="007375A1" w:rsidRPr="00AA2614">
              <w:rPr>
                <w:cs/>
              </w:rPr>
              <w:t>สทช.</w:t>
            </w:r>
            <w:proofErr w:type="spellEnd"/>
            <w:r w:rsidR="007375A1" w:rsidRPr="00AA2614">
              <w:rPr>
                <w:cs/>
              </w:rPr>
              <w:t>จะต้องปฏิบัติควบคู่กันไปด้วย ซึ่งหากห้องปฏิบัติการที่ใช้ทดสอบคุณภาพวัคซีนมีมาตรฐานก็จะสร้างความมั่นใจและความน่าเชื่อถือในการรายงานผลการทดสอบจากห้องปฏิบัติการ และยังเพิ่มขีดความสามารถของห้องปฏิบัติการให้เป็นที่ยอมรับทั้งภายในและต่างประเทศอีกด้วย</w:t>
            </w:r>
          </w:p>
          <w:p w:rsidR="007375A1" w:rsidRPr="00AA2614" w:rsidRDefault="007375A1" w:rsidP="007375A1">
            <w:pPr>
              <w:tabs>
                <w:tab w:val="left" w:pos="1134"/>
              </w:tabs>
              <w:spacing w:before="0" w:after="0"/>
              <w:ind w:firstLine="720"/>
            </w:pPr>
            <w:r w:rsidRPr="00AA2614">
              <w:tab/>
            </w:r>
            <w:r w:rsidRPr="00AA2614">
              <w:rPr>
                <w:spacing w:val="-4"/>
              </w:rPr>
              <w:t>ISO/IEC 17025</w:t>
            </w:r>
            <w:r w:rsidRPr="00AA2614">
              <w:rPr>
                <w:spacing w:val="-4"/>
                <w:cs/>
              </w:rPr>
              <w:t>คือ ข้อกําหนดทั่วไปว่าด้วยความสามารถของห้องปฏิบัติการทดสอบและสอบเทียบ เป็นมาตรฐานสากลที่ช่วยเสริมสร้างความเชื่อมั่นของความสามารถในการทดสอบหรือสอบเทียบของห้องปฏิบัติการ</w:t>
            </w:r>
            <w:r w:rsidRPr="00AA2614">
              <w:rPr>
                <w:cs/>
              </w:rPr>
              <w:t xml:space="preserve"> มี</w:t>
            </w:r>
            <w:proofErr w:type="spellStart"/>
            <w:r w:rsidRPr="00AA2614">
              <w:rPr>
                <w:cs/>
              </w:rPr>
              <w:t>ความสําคัญ</w:t>
            </w:r>
            <w:proofErr w:type="spellEnd"/>
            <w:r w:rsidRPr="00AA2614">
              <w:rPr>
                <w:cs/>
              </w:rPr>
              <w:t>อย่างยิ่งกับภาคธุรกิจอุตสาหกรรมที่ต้องใช้ผลการทดสอบและสอบเทียบที่มีความเที่ยงตรง</w:t>
            </w:r>
            <w:proofErr w:type="spellStart"/>
            <w:r w:rsidRPr="00AA2614">
              <w:rPr>
                <w:cs/>
              </w:rPr>
              <w:t>แม่นยํา</w:t>
            </w:r>
            <w:proofErr w:type="spellEnd"/>
            <w:r w:rsidRPr="00AA2614">
              <w:rPr>
                <w:cs/>
              </w:rPr>
              <w:t>เชื่อถือได้เป็นบรรทัดฐานการวัดและการทดสอบผลิตภัณฑ์ให้มีคุณภาพ</w:t>
            </w:r>
          </w:p>
          <w:p w:rsidR="006A2D8C" w:rsidRPr="00AA2614" w:rsidRDefault="007375A1" w:rsidP="000054AE">
            <w:pPr>
              <w:tabs>
                <w:tab w:val="left" w:pos="1134"/>
              </w:tabs>
              <w:spacing w:before="0" w:after="0"/>
              <w:ind w:firstLine="720"/>
            </w:pPr>
            <w:r w:rsidRPr="00AA2614">
              <w:rPr>
                <w:cs/>
              </w:rPr>
              <w:tab/>
              <w:t>ถ้าหากห้องปฏิบัติการทดสอบคุณภาพวัคซีนของสำนักเทคโนโลยี</w:t>
            </w:r>
            <w:proofErr w:type="spellStart"/>
            <w:r w:rsidRPr="00AA2614">
              <w:rPr>
                <w:cs/>
              </w:rPr>
              <w:t>ชีว</w:t>
            </w:r>
            <w:proofErr w:type="spellEnd"/>
            <w:r w:rsidRPr="00AA2614">
              <w:rPr>
                <w:cs/>
              </w:rPr>
              <w:t>ภัณฑ์สัตว์สัตว์ได้รับการรับรองมาตรฐาน</w:t>
            </w:r>
            <w:r w:rsidRPr="00AA2614">
              <w:t xml:space="preserve"> ISO/IEC 17025</w:t>
            </w:r>
            <w:r w:rsidRPr="00AA2614">
              <w:rPr>
                <w:cs/>
              </w:rPr>
              <w:t xml:space="preserve"> ก็จะทำให้เกิดการสร้างความมั่นใจและความน่าเชื่อถือในการรายงานผลการทดสอบจากห้องปฏิบัติการของสำนักเทคโนโลยี</w:t>
            </w:r>
            <w:proofErr w:type="spellStart"/>
            <w:r w:rsidRPr="00AA2614">
              <w:rPr>
                <w:cs/>
              </w:rPr>
              <w:t>ชีว</w:t>
            </w:r>
            <w:proofErr w:type="spellEnd"/>
            <w:r w:rsidRPr="00AA2614">
              <w:rPr>
                <w:cs/>
              </w:rPr>
              <w:t>ภัณฑ์สัตว์และยังส่งผลเพิ่มความมั่นใจในคุณภาพของวัคซีนที่ผลิตโดยสำนักเทคโนโลยี</w:t>
            </w:r>
            <w:proofErr w:type="spellStart"/>
            <w:r w:rsidRPr="00AA2614">
              <w:rPr>
                <w:cs/>
              </w:rPr>
              <w:t>ชีว</w:t>
            </w:r>
            <w:proofErr w:type="spellEnd"/>
            <w:r w:rsidRPr="00AA2614">
              <w:rPr>
                <w:cs/>
              </w:rPr>
              <w:t>ภัณฑ์สัตว์อีกด้วยดังนั้น ฝ่ายประกันคุณภาพจึงได้จัดโครงการพัฒนาศักยภาพบุคลากรในห้องปฏิบัติการทดสอบคุณภาพวัคซีนของสำนักเทคโนโลยี</w:t>
            </w:r>
            <w:proofErr w:type="spellStart"/>
            <w:r w:rsidRPr="00AA2614">
              <w:rPr>
                <w:cs/>
              </w:rPr>
              <w:t>ชีว</w:t>
            </w:r>
            <w:proofErr w:type="spellEnd"/>
            <w:r w:rsidRPr="00AA2614">
              <w:rPr>
                <w:cs/>
              </w:rPr>
              <w:t xml:space="preserve">ภัณฑ์สัตว์ตามมาตรฐาน </w:t>
            </w:r>
            <w:r w:rsidRPr="00AA2614">
              <w:t xml:space="preserve">ISO/IEC </w:t>
            </w:r>
            <w:r w:rsidRPr="00AA2614">
              <w:rPr>
                <w:cs/>
              </w:rPr>
              <w:t xml:space="preserve">17025 ขึ้นเพื่อพัฒนาศักยภาพบุคลากรให้มีประสิทธิภาพและมีคุณภาพตามมาตรฐาน </w:t>
            </w:r>
            <w:r w:rsidRPr="00AA2614">
              <w:t xml:space="preserve">ISO/IEC </w:t>
            </w:r>
            <w:r w:rsidRPr="00AA2614">
              <w:rPr>
                <w:cs/>
              </w:rPr>
              <w:t>17025</w:t>
            </w:r>
          </w:p>
        </w:tc>
      </w:tr>
      <w:tr w:rsidR="006A2D8C" w:rsidRPr="00AA2614" w:rsidTr="006A2D8C">
        <w:trPr>
          <w:trHeight w:val="60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 xml:space="preserve">เกณฑ์การให้คะแนน </w:t>
            </w:r>
            <w:r w:rsidRPr="00AA2614">
              <w:rPr>
                <w:b/>
                <w:bCs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18"/>
              <w:gridCol w:w="6568"/>
            </w:tblGrid>
            <w:tr w:rsidR="00A12109" w:rsidRPr="00AA2614" w:rsidTr="00715E12">
              <w:trPr>
                <w:trHeight w:val="207"/>
              </w:trPr>
              <w:tc>
                <w:tcPr>
                  <w:tcW w:w="2518" w:type="dxa"/>
                </w:tcPr>
                <w:p w:rsidR="00A12109" w:rsidRPr="00AA2614" w:rsidRDefault="00A12109" w:rsidP="00715E1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A2614">
                    <w:rPr>
                      <w:b/>
                      <w:bCs/>
                      <w:sz w:val="32"/>
                      <w:szCs w:val="32"/>
                      <w:cs/>
                    </w:rPr>
                    <w:t>รอบที่</w:t>
                  </w:r>
                  <w:r w:rsidRPr="00AA2614">
                    <w:rPr>
                      <w:b/>
                      <w:bCs/>
                      <w:sz w:val="32"/>
                      <w:szCs w:val="32"/>
                    </w:rPr>
                    <w:t xml:space="preserve"> 1/2566 :</w:t>
                  </w:r>
                </w:p>
                <w:p w:rsidR="00A12109" w:rsidRPr="00AA2614" w:rsidRDefault="00A12109" w:rsidP="00715E12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AA2614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6568" w:type="dxa"/>
                  <w:vAlign w:val="center"/>
                </w:tcPr>
                <w:p w:rsidR="00A12109" w:rsidRPr="00AA2614" w:rsidRDefault="00A12109" w:rsidP="00715E12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AA2614">
                    <w:rPr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  <w:r w:rsidRPr="00AA2614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AA2614">
                    <w:rPr>
                      <w:b/>
                      <w:bCs/>
                      <w:sz w:val="32"/>
                      <w:szCs w:val="32"/>
                      <w:cs/>
                    </w:rPr>
                    <w:t>รายละเอียดการดำเนินงาน</w:t>
                  </w:r>
                </w:p>
              </w:tc>
            </w:tr>
            <w:tr w:rsidR="00A12109" w:rsidRPr="00AA2614" w:rsidTr="00715E12">
              <w:trPr>
                <w:trHeight w:val="878"/>
              </w:trPr>
              <w:tc>
                <w:tcPr>
                  <w:tcW w:w="2518" w:type="dxa"/>
                </w:tcPr>
                <w:p w:rsidR="00A12109" w:rsidRPr="00AA2614" w:rsidRDefault="00A12109" w:rsidP="00715E12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568" w:type="dxa"/>
                </w:tcPr>
                <w:p w:rsidR="00A12109" w:rsidRPr="00AA2614" w:rsidRDefault="00A12109" w:rsidP="000054AE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  <w:cs/>
                    </w:rPr>
                    <w:t>ทบทวนกระบวนงานตามภารกิจหลักของหน่วยงานได้ครบถ้วน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พร้อมระบุรายชื่อกระบวนงาน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และข้อกำหนดที่สำคัญของแต่ละกระบวนงาน</w:t>
                  </w:r>
                  <w:r w:rsidRPr="00AA2614">
                    <w:rPr>
                      <w:sz w:val="32"/>
                      <w:szCs w:val="32"/>
                    </w:rPr>
                    <w:t xml:space="preserve"> (Key Requirement) </w:t>
                  </w:r>
                  <w:r w:rsidR="000054AE" w:rsidRPr="00AA2614">
                    <w:rPr>
                      <w:sz w:val="32"/>
                      <w:szCs w:val="32"/>
                      <w:cs/>
                    </w:rPr>
                    <w:t>โ</w:t>
                  </w:r>
                  <w:r w:rsidRPr="00AA2614">
                    <w:rPr>
                      <w:sz w:val="32"/>
                      <w:szCs w:val="32"/>
                      <w:cs/>
                    </w:rPr>
                    <w:t>ดยพิจารณาจากความต้องการของผู้รับบริการ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ผู้มีส่วนได้ส่วนเสีย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ข้อกำหนดด้าน</w:t>
                  </w:r>
                  <w:r w:rsidR="000054AE" w:rsidRPr="00AA2614">
                    <w:rPr>
                      <w:sz w:val="32"/>
                      <w:szCs w:val="32"/>
                      <w:cs/>
                    </w:rPr>
                    <w:t>กฎหมาย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ความคุ้มค่า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และการลดต้นทุน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A12109" w:rsidRPr="00AA2614" w:rsidTr="00715E12">
              <w:trPr>
                <w:trHeight w:val="200"/>
              </w:trPr>
              <w:tc>
                <w:tcPr>
                  <w:tcW w:w="2518" w:type="dxa"/>
                </w:tcPr>
                <w:p w:rsidR="00A12109" w:rsidRPr="00AA2614" w:rsidRDefault="00A12109" w:rsidP="00715E12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568" w:type="dxa"/>
                </w:tcPr>
                <w:p w:rsidR="00A12109" w:rsidRPr="00AA2614" w:rsidRDefault="00A12109" w:rsidP="00715E12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</w:rPr>
                    <w:t xml:space="preserve">– </w:t>
                  </w:r>
                </w:p>
              </w:tc>
            </w:tr>
            <w:tr w:rsidR="00A12109" w:rsidRPr="00AA2614" w:rsidTr="00715E12">
              <w:trPr>
                <w:trHeight w:val="878"/>
              </w:trPr>
              <w:tc>
                <w:tcPr>
                  <w:tcW w:w="2518" w:type="dxa"/>
                </w:tcPr>
                <w:p w:rsidR="00A12109" w:rsidRPr="00AA2614" w:rsidRDefault="00A12109" w:rsidP="00715E12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</w:rPr>
                    <w:lastRenderedPageBreak/>
                    <w:t>3</w:t>
                  </w:r>
                </w:p>
              </w:tc>
              <w:tc>
                <w:tcPr>
                  <w:tcW w:w="6568" w:type="dxa"/>
                </w:tcPr>
                <w:p w:rsidR="00A12109" w:rsidRPr="00AA2614" w:rsidRDefault="00A12109" w:rsidP="00715E12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  <w:cs/>
                    </w:rPr>
                    <w:t>จัดทำแผนและกำหนดแนวทางการปรับปรุงกระบวนงาน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จำนวน</w:t>
                  </w:r>
                  <w:r w:rsidRPr="00AA2614">
                    <w:rPr>
                      <w:sz w:val="32"/>
                      <w:szCs w:val="32"/>
                    </w:rPr>
                    <w:t xml:space="preserve"> 1 </w:t>
                  </w:r>
                  <w:r w:rsidRPr="00AA2614">
                    <w:rPr>
                      <w:sz w:val="32"/>
                      <w:szCs w:val="32"/>
                      <w:cs/>
                    </w:rPr>
                    <w:t>กระบวนงาน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</w:p>
                <w:p w:rsidR="00A12109" w:rsidRPr="00AA2614" w:rsidRDefault="00A12109" w:rsidP="00715E12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  <w:cs/>
                    </w:rPr>
                    <w:t>โดยมุ่งเน้นการสร้างนวัตกรรมหรือผลผลิตจากกระบวนงาน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เช่น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การสร้างสรรค์งานบริการ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หรือผลิตภัณฑ์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หรือรูปแบบการให้บริการใหม่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อันนำไปสู่การตอบสนองความต้องการและการอำนวยความสะดวกแก่ผู้รับบริการและผู้มีส่วนได้ส่วนเสีย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A12109" w:rsidRPr="00AA2614" w:rsidTr="00715E12">
              <w:trPr>
                <w:trHeight w:val="200"/>
              </w:trPr>
              <w:tc>
                <w:tcPr>
                  <w:tcW w:w="2518" w:type="dxa"/>
                </w:tcPr>
                <w:p w:rsidR="00A12109" w:rsidRPr="00AA2614" w:rsidRDefault="00A12109" w:rsidP="00715E12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568" w:type="dxa"/>
                </w:tcPr>
                <w:p w:rsidR="00A12109" w:rsidRPr="00AA2614" w:rsidRDefault="00A12109" w:rsidP="00715E12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</w:rPr>
                    <w:t xml:space="preserve">– </w:t>
                  </w:r>
                </w:p>
              </w:tc>
            </w:tr>
            <w:tr w:rsidR="00A12109" w:rsidRPr="00AA2614" w:rsidTr="00715E12">
              <w:trPr>
                <w:trHeight w:val="200"/>
              </w:trPr>
              <w:tc>
                <w:tcPr>
                  <w:tcW w:w="2518" w:type="dxa"/>
                </w:tcPr>
                <w:p w:rsidR="00A12109" w:rsidRPr="00AA2614" w:rsidRDefault="00A12109" w:rsidP="00715E12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568" w:type="dxa"/>
                </w:tcPr>
                <w:p w:rsidR="00A12109" w:rsidRPr="00AA2614" w:rsidRDefault="00A12109" w:rsidP="00715E12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AA2614">
                    <w:rPr>
                      <w:sz w:val="32"/>
                      <w:szCs w:val="32"/>
                      <w:cs/>
                    </w:rPr>
                    <w:t>ดำเนินการตามแผนฯ</w:t>
                  </w:r>
                  <w:r w:rsidRPr="00AA2614">
                    <w:rPr>
                      <w:sz w:val="32"/>
                      <w:szCs w:val="32"/>
                    </w:rPr>
                    <w:t xml:space="preserve"> </w:t>
                  </w:r>
                  <w:r w:rsidRPr="00AA2614">
                    <w:rPr>
                      <w:sz w:val="32"/>
                      <w:szCs w:val="32"/>
                      <w:cs/>
                    </w:rPr>
                    <w:t>ได้ร้อยละ</w:t>
                  </w:r>
                  <w:r w:rsidRPr="00AA2614">
                    <w:rPr>
                      <w:sz w:val="32"/>
                      <w:szCs w:val="32"/>
                    </w:rPr>
                    <w:t xml:space="preserve"> 50 </w:t>
                  </w:r>
                </w:p>
              </w:tc>
            </w:tr>
          </w:tbl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  <w:cs/>
              </w:rPr>
            </w:pPr>
          </w:p>
        </w:tc>
      </w:tr>
      <w:tr w:rsidR="006A2D8C" w:rsidRPr="00AA2614" w:rsidTr="003C4637">
        <w:trPr>
          <w:trHeight w:val="3036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lastRenderedPageBreak/>
              <w:t xml:space="preserve">การคำนวณคะแนนจากผลการดำเนินงาน </w:t>
            </w:r>
            <w:r w:rsidRPr="00AA2614">
              <w:rPr>
                <w:b/>
                <w:bCs/>
              </w:rPr>
              <w:t>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1304"/>
              <w:gridCol w:w="1304"/>
              <w:gridCol w:w="1304"/>
              <w:gridCol w:w="1304"/>
            </w:tblGrid>
            <w:tr w:rsidR="006A2D8C" w:rsidRPr="00AA2614" w:rsidTr="00BE7A25">
              <w:tc>
                <w:tcPr>
                  <w:tcW w:w="3856" w:type="dxa"/>
                </w:tcPr>
                <w:p w:rsidR="006A2D8C" w:rsidRPr="00AA2614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cs/>
                    </w:rPr>
                  </w:pPr>
                  <w:r w:rsidRPr="00AA2614">
                    <w:rPr>
                      <w:b/>
                      <w:bCs/>
                      <w:cs/>
                    </w:rPr>
                    <w:t>ชื่อตัวชี้วัด</w:t>
                  </w:r>
                </w:p>
              </w:tc>
              <w:tc>
                <w:tcPr>
                  <w:tcW w:w="1304" w:type="dxa"/>
                </w:tcPr>
                <w:p w:rsidR="006A2D8C" w:rsidRPr="00AA2614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AA2614">
                    <w:rPr>
                      <w:b/>
                      <w:bCs/>
                      <w:cs/>
                    </w:rPr>
                    <w:t>น้ำหนัก</w:t>
                  </w:r>
                </w:p>
                <w:p w:rsidR="006A2D8C" w:rsidRPr="00AA2614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cs/>
                    </w:rPr>
                  </w:pPr>
                  <w:r w:rsidRPr="00AA2614">
                    <w:rPr>
                      <w:b/>
                      <w:bCs/>
                      <w:cs/>
                    </w:rPr>
                    <w:t>(ร้อยละ)</w:t>
                  </w:r>
                  <w:r w:rsidR="00015156" w:rsidRPr="00AA2614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304" w:type="dxa"/>
                </w:tcPr>
                <w:p w:rsidR="00015156" w:rsidRPr="00AA2614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AA2614">
                    <w:rPr>
                      <w:b/>
                      <w:bCs/>
                      <w:cs/>
                    </w:rPr>
                    <w:t>ผลการดำเนินงาน</w:t>
                  </w:r>
                  <w:r w:rsidR="00205AB1" w:rsidRPr="00AA2614">
                    <w:rPr>
                      <w:b/>
                      <w:bCs/>
                      <w:cs/>
                    </w:rPr>
                    <w:t xml:space="preserve"> </w:t>
                  </w:r>
                  <w:r w:rsidR="00015156" w:rsidRPr="00AA2614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304" w:type="dxa"/>
                </w:tcPr>
                <w:p w:rsidR="00015156" w:rsidRPr="00AA2614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AA2614">
                    <w:rPr>
                      <w:b/>
                      <w:bCs/>
                      <w:cs/>
                    </w:rPr>
                    <w:t>ค่าคะแนนที่ได้</w:t>
                  </w:r>
                  <w:r w:rsidR="00015156" w:rsidRPr="00AA2614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1304" w:type="dxa"/>
                </w:tcPr>
                <w:p w:rsidR="00015156" w:rsidRPr="00AA2614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AA2614">
                    <w:rPr>
                      <w:b/>
                      <w:bCs/>
                      <w:cs/>
                    </w:rPr>
                    <w:t>ค่าคะแนนถ่วงน้ำหนัก</w:t>
                  </w:r>
                </w:p>
              </w:tc>
            </w:tr>
            <w:tr w:rsidR="006A2D8C" w:rsidRPr="00AA2614" w:rsidTr="00BE7A25">
              <w:tc>
                <w:tcPr>
                  <w:tcW w:w="3856" w:type="dxa"/>
                </w:tcPr>
                <w:p w:rsidR="006A2D8C" w:rsidRPr="00AA2614" w:rsidRDefault="00015156" w:rsidP="00624A60">
                  <w:pPr>
                    <w:spacing w:before="0" w:after="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AA2614">
                    <w:rPr>
                      <w:b/>
                      <w:bCs/>
                      <w:sz w:val="28"/>
                      <w:szCs w:val="28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  <w:tc>
                <w:tcPr>
                  <w:tcW w:w="1304" w:type="dxa"/>
                </w:tcPr>
                <w:p w:rsidR="006A2D8C" w:rsidRPr="00AA2614" w:rsidRDefault="00015156" w:rsidP="00015156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A2614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:rsidR="006A2D8C" w:rsidRPr="00AA2614" w:rsidRDefault="00BE7A25" w:rsidP="00C6404C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A2614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ดำเนินงานได้ตามแผน ร้อยละ </w:t>
                  </w:r>
                  <w:r w:rsidR="00C6404C" w:rsidRPr="00AA2614">
                    <w:rPr>
                      <w:b/>
                      <w:b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04" w:type="dxa"/>
                </w:tcPr>
                <w:p w:rsidR="006A2D8C" w:rsidRPr="00AA2614" w:rsidRDefault="00BE7A25" w:rsidP="00BE7A25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A2614">
                    <w:rPr>
                      <w:b/>
                      <w:bCs/>
                      <w:sz w:val="28"/>
                      <w:szCs w:val="28"/>
                      <w:cs/>
                    </w:rPr>
                    <w:t>ระดับคะแนนตามเกณฑ์การให้คะแนน รอบ 1/2566จากกรอบตัวชี้วัด</w:t>
                  </w:r>
                </w:p>
              </w:tc>
              <w:tc>
                <w:tcPr>
                  <w:tcW w:w="1304" w:type="dxa"/>
                </w:tcPr>
                <w:p w:rsidR="006A2D8C" w:rsidRPr="00AA2614" w:rsidRDefault="00C6404C" w:rsidP="00015156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A2614">
                    <w:rPr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6A2D8C" w:rsidRPr="00AA2614" w:rsidRDefault="006A2D8C" w:rsidP="00624A60">
            <w:pPr>
              <w:spacing w:before="0" w:after="0"/>
              <w:jc w:val="left"/>
            </w:pPr>
          </w:p>
        </w:tc>
      </w:tr>
      <w:tr w:rsidR="006A2D8C" w:rsidRPr="00AA2614" w:rsidTr="006A2D8C">
        <w:trPr>
          <w:trHeight w:val="417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 w:rsidRPr="00AA2614">
              <w:rPr>
                <w:b/>
                <w:bCs/>
              </w:rPr>
              <w:t>:</w:t>
            </w:r>
          </w:p>
          <w:p w:rsidR="006A2D8C" w:rsidRPr="00AA2614" w:rsidRDefault="007375A1" w:rsidP="000054AE">
            <w:pPr>
              <w:tabs>
                <w:tab w:val="left" w:pos="1134"/>
              </w:tabs>
              <w:spacing w:before="0" w:after="0"/>
              <w:ind w:firstLine="720"/>
              <w:rPr>
                <w:cs/>
              </w:rPr>
            </w:pPr>
            <w:r w:rsidRPr="00AA2614">
              <w:rPr>
                <w:cs/>
              </w:rPr>
              <w:t xml:space="preserve">สำนักจึงได้เลือกกระบวนการทดสอบคุณภาพวัคซีนสัตว์ที่ผลิตได้ในห้องปฏิบัติการทดสอบคุณภาพวัคซีนที่มีมาตรฐานมาปรับปรุงกระบวนการเพื่อให้ห้องปฏิบัติการทดสอบคุณภาพวัคซีนของสำนักเทคโนโลยีชีวภัณฑ์สัตว์สัตว์มีการดำเนินการตามมาตรฐาน </w:t>
            </w:r>
            <w:r w:rsidRPr="00AA2614">
              <w:t xml:space="preserve">ISO/IEC </w:t>
            </w:r>
            <w:r w:rsidRPr="00AA2614">
              <w:rPr>
                <w:cs/>
              </w:rPr>
              <w:t xml:space="preserve">17025 เพื่อให้ผลการทดสอบคุณภาพมีความเที่ยงตรงเพิ่มความมั่นใจในคุณภาพของวัคซีนที่ผลิตโดยสำนักเทคโนโลยีชีวภัณฑ์สัตว์ โดยได้จัดทำแผนการดำเนินการการทดสอบคุณภาพวัคซีนสัตว์ที่ผลิตได้ในห้องปฏิบัติการทดสอบคุณภาพวัคซีนที่มีมาตรฐาน </w:t>
            </w:r>
            <w:r w:rsidRPr="00AA2614">
              <w:t>ISO 17025</w:t>
            </w:r>
            <w:r w:rsidRPr="00AA2614">
              <w:rPr>
                <w:cs/>
              </w:rPr>
              <w:t xml:space="preserve"> ปัจจุบันข้อมูล ณ วันที่ ๓๐ มีนาคม คืออยู่ในขั้นตอนที่ 4 คือ จัดทำคู่มือคุณภาพและประกาศใช้แล้วเสร็จคิดเป็นการดำเนินการได้ตามแผนร้อยละ 60 อยู่ในระดับคะแนนที่ 5</w:t>
            </w:r>
          </w:p>
        </w:tc>
      </w:tr>
      <w:tr w:rsidR="006A2D8C" w:rsidRPr="00AA2614" w:rsidTr="006A2D8C">
        <w:trPr>
          <w:trHeight w:val="824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 xml:space="preserve">ปัจจัยสนับสนุนต่อการดำเนินงาน </w:t>
            </w:r>
            <w:r w:rsidRPr="00AA2614">
              <w:rPr>
                <w:b/>
                <w:bCs/>
              </w:rPr>
              <w:t>:</w:t>
            </w:r>
          </w:p>
          <w:p w:rsidR="006A2D8C" w:rsidRPr="00AA2614" w:rsidRDefault="007375A1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>บุคลากรในสำนักให้ความร่วมมือในการดำเนินการตามแผนที่กำหนดไว้</w:t>
            </w:r>
          </w:p>
        </w:tc>
      </w:tr>
      <w:tr w:rsidR="006A2D8C" w:rsidRPr="00AA2614" w:rsidTr="006A2D8C">
        <w:trPr>
          <w:trHeight w:val="765"/>
        </w:trPr>
        <w:tc>
          <w:tcPr>
            <w:tcW w:w="9605" w:type="dxa"/>
            <w:gridSpan w:val="2"/>
            <w:vAlign w:val="center"/>
          </w:tcPr>
          <w:p w:rsidR="006A2D8C" w:rsidRPr="00AA2614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>อุปสรรคต่อการดำเนินงาน</w:t>
            </w:r>
            <w:r w:rsidRPr="00AA2614">
              <w:rPr>
                <w:b/>
                <w:bCs/>
              </w:rPr>
              <w:t>:</w:t>
            </w:r>
          </w:p>
          <w:p w:rsidR="006A2D8C" w:rsidRPr="00AA2614" w:rsidRDefault="007375A1" w:rsidP="000054AE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>ไม่มี</w:t>
            </w:r>
          </w:p>
        </w:tc>
      </w:tr>
      <w:tr w:rsidR="006A2D8C" w:rsidRPr="00AA2614" w:rsidTr="006A2D8C">
        <w:trPr>
          <w:trHeight w:val="602"/>
        </w:trPr>
        <w:tc>
          <w:tcPr>
            <w:tcW w:w="9605" w:type="dxa"/>
            <w:gridSpan w:val="2"/>
            <w:vAlign w:val="center"/>
          </w:tcPr>
          <w:p w:rsidR="003C4637" w:rsidRPr="00AA2614" w:rsidRDefault="006A2D8C" w:rsidP="007375A1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 xml:space="preserve">หลักฐานอ้างอิง </w:t>
            </w:r>
            <w:r w:rsidRPr="00AA2614">
              <w:rPr>
                <w:b/>
                <w:bCs/>
              </w:rPr>
              <w:t>:</w:t>
            </w:r>
            <w:r w:rsidR="007375A1" w:rsidRPr="00AA2614">
              <w:rPr>
                <w:b/>
                <w:bCs/>
              </w:rPr>
              <w:t xml:space="preserve"> </w:t>
            </w:r>
          </w:p>
          <w:p w:rsidR="007375A1" w:rsidRPr="00AA2614" w:rsidRDefault="007375A1" w:rsidP="007375A1">
            <w:pPr>
              <w:spacing w:before="0" w:after="0"/>
              <w:jc w:val="left"/>
              <w:rPr>
                <w:b/>
                <w:bCs/>
                <w:cs/>
              </w:rPr>
            </w:pPr>
            <w:r w:rsidRPr="00AA2614">
              <w:rPr>
                <w:b/>
                <w:bCs/>
              </w:rPr>
              <w:t>1.</w:t>
            </w:r>
            <w:r w:rsidRPr="00AA2614">
              <w:rPr>
                <w:b/>
                <w:bCs/>
                <w:cs/>
              </w:rPr>
              <w:t>ตารางแสดงกระบวนงานที่เป็นภารกิจหลักตามบทบาทหน้าที่ความรับผิดชอบ</w:t>
            </w:r>
          </w:p>
          <w:p w:rsidR="007375A1" w:rsidRPr="00AA2614" w:rsidRDefault="007375A1" w:rsidP="007375A1">
            <w:pPr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</w:rPr>
              <w:t>2.</w:t>
            </w:r>
            <w:r w:rsidRPr="00AA2614">
              <w:rPr>
                <w:b/>
                <w:bCs/>
                <w:cs/>
              </w:rPr>
              <w:t>แผนการปรับปรุงกระบวนงาน</w:t>
            </w:r>
          </w:p>
          <w:p w:rsidR="007375A1" w:rsidRPr="00AA2614" w:rsidRDefault="007375A1" w:rsidP="007375A1">
            <w:pPr>
              <w:spacing w:before="0" w:after="0"/>
              <w:jc w:val="left"/>
              <w:rPr>
                <w:b/>
                <w:bCs/>
                <w:cs/>
              </w:rPr>
            </w:pPr>
            <w:r w:rsidRPr="00AA2614">
              <w:rPr>
                <w:b/>
                <w:bCs/>
                <w:cs/>
              </w:rPr>
              <w:t>3.นโยบายคุณภาพ</w:t>
            </w:r>
          </w:p>
          <w:p w:rsidR="00BE7A25" w:rsidRPr="00AA2614" w:rsidRDefault="00A12109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</w:rPr>
            </w:pPr>
            <w:r w:rsidRPr="00AA2614">
              <w:rPr>
                <w:b/>
                <w:bCs/>
                <w:cs/>
              </w:rPr>
              <w:t>4</w:t>
            </w:r>
            <w:r w:rsidR="007375A1" w:rsidRPr="00AA2614">
              <w:rPr>
                <w:b/>
                <w:bCs/>
              </w:rPr>
              <w:t>.</w:t>
            </w:r>
            <w:r w:rsidR="007375A1" w:rsidRPr="00AA2614">
              <w:rPr>
                <w:b/>
                <w:bCs/>
                <w:cs/>
              </w:rPr>
              <w:t>คู่มือคุณภาพ</w:t>
            </w:r>
          </w:p>
        </w:tc>
      </w:tr>
    </w:tbl>
    <w:p w:rsidR="00BE7A25" w:rsidRDefault="00BE7A25">
      <w:pPr>
        <w:spacing w:before="0" w:after="160" w:line="259" w:lineRule="auto"/>
        <w:jc w:val="left"/>
        <w:rPr>
          <w:sz w:val="30"/>
          <w:szCs w:val="30"/>
        </w:rPr>
      </w:pPr>
      <w:r>
        <w:rPr>
          <w:sz w:val="30"/>
          <w:szCs w:val="30"/>
          <w:cs/>
        </w:rPr>
        <w:br w:type="page"/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9435"/>
      </w:tblGrid>
      <w:tr w:rsidR="006A2D8C" w:rsidRPr="00D038E8" w:rsidTr="000054AE">
        <w:tc>
          <w:tcPr>
            <w:tcW w:w="9435" w:type="dxa"/>
            <w:tcBorders>
              <w:bottom w:val="nil"/>
            </w:tcBorders>
          </w:tcPr>
          <w:p w:rsidR="006A2D8C" w:rsidRPr="00D038E8" w:rsidRDefault="006A2D8C" w:rsidP="00624A60">
            <w:pPr>
              <w:spacing w:before="0" w:after="0"/>
              <w:jc w:val="center"/>
              <w:rPr>
                <w:b/>
                <w:bCs/>
                <w:sz w:val="30"/>
                <w:szCs w:val="30"/>
              </w:rPr>
            </w:pPr>
            <w:r w:rsidRPr="00D038E8">
              <w:rPr>
                <w:b/>
                <w:bCs/>
                <w:sz w:val="30"/>
                <w:szCs w:val="30"/>
                <w:cs/>
              </w:rPr>
              <w:lastRenderedPageBreak/>
              <w:t>แนวทางการเขียน</w:t>
            </w:r>
            <w:r w:rsidRPr="006A2D8C">
              <w:rPr>
                <w:b/>
                <w:bCs/>
                <w:sz w:val="30"/>
                <w:szCs w:val="30"/>
                <w:cs/>
              </w:rPr>
              <w:t>รายงานผลตัวชี้วัดบทบาทภารกิจรายบุคคลด้านการปรับปรุงกระบวนงาน</w:t>
            </w:r>
          </w:p>
          <w:p w:rsidR="006A2D8C" w:rsidRDefault="006A2D8C" w:rsidP="00624A60">
            <w:pPr>
              <w:spacing w:before="0" w:after="0"/>
              <w:rPr>
                <w:b/>
                <w:bCs/>
                <w:sz w:val="30"/>
                <w:szCs w:val="30"/>
              </w:rPr>
            </w:pPr>
            <w:r w:rsidRPr="00D038E8">
              <w:rPr>
                <w:sz w:val="30"/>
                <w:szCs w:val="30"/>
                <w:cs/>
              </w:rPr>
              <w:t>ขอให้หน่วยงานกรอกข้อมูลตามหัวข้อต่างๆ ดังนี้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60"/>
              <w:gridCol w:w="5449"/>
            </w:tblGrid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b/>
                      <w:bCs/>
                      <w:sz w:val="30"/>
                      <w:szCs w:val="30"/>
                      <w:cs/>
                    </w:rPr>
                    <w:t>หัวข้อรายงาน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b/>
                      <w:bCs/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1. </w:t>
                  </w:r>
                  <w:r w:rsidRPr="005127BA">
                    <w:rPr>
                      <w:sz w:val="30"/>
                      <w:szCs w:val="30"/>
                      <w:cs/>
                    </w:rPr>
                    <w:t>รอบระยะเวลาการรายงาน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 xml:space="preserve">ทำเครื่องหมาย </w:t>
                  </w:r>
                  <w:r w:rsidRPr="005127BA">
                    <w:rPr>
                      <w:sz w:val="30"/>
                      <w:szCs w:val="30"/>
                    </w:rPr>
                    <w:sym w:font="Wingdings 2" w:char="F052"/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 ลงในช่อง </w:t>
                  </w:r>
                  <w:r w:rsidRPr="005127BA">
                    <w:rPr>
                      <w:sz w:val="30"/>
                      <w:szCs w:val="30"/>
                    </w:rPr>
                    <w:sym w:font="Wingdings" w:char="F071"/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 ให้สอดคล้องกับระยะเวลาของการรายงาน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2.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ชื่อตัวชี้วัด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ระบุชื่อตัวชี้วัด</w:t>
                  </w:r>
                  <w:r w:rsidRPr="006A2D8C">
                    <w:rPr>
                      <w:sz w:val="30"/>
                      <w:szCs w:val="3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3.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ชื่อผู้กำกับดูแลตัวชี้วัด</w:t>
                  </w:r>
                </w:p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ระบุชื่อผู้ที่ได้รับมอบหมายให้ทำหน้าที่ดูแล ติดตามการดำเนินงานให้ตัวชี้วัดบรรลุผลสำเร็จ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4.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ชื่อผู้จัดเก็บข้อมูล</w:t>
                  </w:r>
                </w:p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ระบุชื่อผู้ที่ได้รับมอบหมายให้ทำหน้าที่รวบรวมข้อมูลการดำเนินงานของตัวชี้วัด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5. </w:t>
                  </w:r>
                  <w:r w:rsidRPr="005127BA">
                    <w:rPr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A2D8C">
                  <w:pPr>
                    <w:spacing w:before="0" w:after="0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ใช้คำอธิบายตัวชี้วัด</w:t>
                  </w:r>
                  <w:r w:rsidRPr="006A2D8C">
                    <w:rPr>
                      <w:sz w:val="30"/>
                      <w:szCs w:val="3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6. </w:t>
                  </w:r>
                  <w:r w:rsidRPr="005127BA">
                    <w:rPr>
                      <w:sz w:val="30"/>
                      <w:szCs w:val="30"/>
                      <w:cs/>
                    </w:rPr>
                    <w:t>ข้อมูลผลการดำเนินงาน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 xml:space="preserve">ระบุรายละเอียดการดำเนินงานตามขั้นตอนต่างๆตามเกณฑ์การให้คะแนนของตัวชี้วัด 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7. </w:t>
                  </w:r>
                  <w:r w:rsidRPr="005127BA">
                    <w:rPr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ระบุเกณฑ์การให้คะแนนของตัวชี้วัด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  <w:tcBorders>
                    <w:bottom w:val="nil"/>
                  </w:tcBorders>
                </w:tcPr>
                <w:p w:rsidR="006A2D8C" w:rsidRPr="005127BA" w:rsidRDefault="006A2D8C" w:rsidP="00624A60">
                  <w:pPr>
                    <w:spacing w:before="0" w:after="0"/>
                    <w:jc w:val="left"/>
                    <w:rPr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8. </w:t>
                  </w:r>
                  <w:r w:rsidRPr="005127BA">
                    <w:rPr>
                      <w:sz w:val="30"/>
                      <w:szCs w:val="30"/>
                      <w:cs/>
                    </w:rPr>
                    <w:t>การคำนวณคะแนนจากผลการดำเนินงาน</w:t>
                  </w:r>
                </w:p>
              </w:tc>
              <w:tc>
                <w:tcPr>
                  <w:tcW w:w="5449" w:type="dxa"/>
                  <w:tcBorders>
                    <w:bottom w:val="nil"/>
                  </w:tcBorders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6A2D8C" w:rsidRPr="005127BA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8.1 ตัวชี้วัด/ข้อมูลพื้นฐานประกอบตัวชี้วัด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ระบุชื่อตัวชี้วัด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8.2 น้ำหนัก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6"/>
                    </w:tabs>
                    <w:spacing w:before="0" w:after="0"/>
                    <w:ind w:left="34" w:hanging="34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ระบุน้ำหนักตัวชี้วัด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8.3 ผลการดำเนินงาน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 xml:space="preserve">ระบุผลการดำเนินงานในรอบปีงบประมาณของตัวชี้วัด 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:rsidR="006A2D8C" w:rsidRPr="0046354E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46354E">
                    <w:rPr>
                      <w:cs/>
                    </w:rPr>
                    <w:t>8.4 ค่าคะแนนที่ได้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:rsidR="00FD2BE6" w:rsidRPr="0046354E" w:rsidRDefault="006A2D8C" w:rsidP="00E10B1B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  <w:r w:rsidRPr="0046354E">
                    <w:rPr>
                      <w:cs/>
                    </w:rPr>
                    <w:t>ระบุค่าคะแนนของตัวชี้วัด โดยนำผลการดำเนินงานเปรียบเทียบกับเกณฑ์การให้คะแนนที่กำหนดไว้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  <w:tcBorders>
                    <w:top w:val="nil"/>
                    <w:bottom w:val="single" w:sz="4" w:space="0" w:color="auto"/>
                  </w:tcBorders>
                </w:tcPr>
                <w:p w:rsidR="006A2D8C" w:rsidRPr="0046354E" w:rsidRDefault="006A2D8C" w:rsidP="00624A60">
                  <w:pPr>
                    <w:spacing w:before="0" w:after="0"/>
                    <w:rPr>
                      <w:b/>
                      <w:bCs/>
                      <w:cs/>
                    </w:rPr>
                  </w:pPr>
                  <w:r w:rsidRPr="0046354E">
                    <w:rPr>
                      <w:cs/>
                    </w:rPr>
                    <w:t>8.5 คะแนนถ่วงน้ำหนัก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single" w:sz="4" w:space="0" w:color="auto"/>
                  </w:tcBorders>
                </w:tcPr>
                <w:p w:rsidR="006A2D8C" w:rsidRPr="0046354E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  <w:r w:rsidRPr="0046354E">
                    <w:rPr>
                      <w:cs/>
                    </w:rPr>
                    <w:t>ระบุค่าคะแนนถ่วงน้ำหนักของตัวชี้วัดที่ได้จากการนำค่าคะแนน ที่ได้ของตัวชี้วัดมาคูณกับน้ำหนักของตัวชี้วัด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  <w:tcBorders>
                    <w:top w:val="single" w:sz="4" w:space="0" w:color="auto"/>
                  </w:tcBorders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9. </w:t>
                  </w:r>
                  <w:r w:rsidRPr="005127BA">
                    <w:rPr>
                      <w:sz w:val="30"/>
                      <w:szCs w:val="30"/>
                      <w:cs/>
                    </w:rPr>
                    <w:t>คำชี้แจงการปฏิบัติงาน/มาตรการที่ได้ดำเนินการ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</w:tcBorders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อธิบายรายละเอียดของการปฏิบัติ/มาตรการที่ได้ดำเนินการ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10. </w:t>
                  </w:r>
                  <w:r w:rsidRPr="005127BA">
                    <w:rPr>
                      <w:sz w:val="30"/>
                      <w:szCs w:val="30"/>
                      <w:cs/>
                    </w:rPr>
                    <w:t>ปัจจัยสนับสนุนต่อการดำเนินงาน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ระบุปัจจัยที่มีส่วนสนับสนุนต่อการดำเนินการ สำหรับตัวชี้วัดนี้ ทั้งที่ควบคุมได้และควบคุมไม่ได้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11. </w:t>
                  </w:r>
                  <w:r w:rsidRPr="005127BA">
                    <w:rPr>
                      <w:sz w:val="30"/>
                      <w:szCs w:val="30"/>
                      <w:cs/>
                    </w:rPr>
                    <w:t>อุปสรรคต่อการดำเนินงาน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ระบุปัจจัยที่เป็นอุปสรรคต่อการดำเนินการ สำหรับตัวชี้วัดนี้ทั้งที่ควบคุมได้และควบคุมไม่ได้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12. </w:t>
                  </w:r>
                  <w:r w:rsidRPr="005127BA">
                    <w:rPr>
                      <w:sz w:val="30"/>
                      <w:szCs w:val="30"/>
                      <w:cs/>
                    </w:rPr>
                    <w:t>ข้อเสนอแนะสำหรับการดำเนินงานในปีต่อไป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ระบุข้อเสนอแนะสำหรับการดำเนินงานตามตัวชี้วัดนี้ในปีงบประมาณต่อไป</w:t>
                  </w:r>
                </w:p>
              </w:tc>
            </w:tr>
            <w:tr w:rsidR="006A2D8C" w:rsidRPr="005127BA" w:rsidTr="006A2D8C">
              <w:tc>
                <w:tcPr>
                  <w:tcW w:w="3760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13. </w:t>
                  </w:r>
                  <w:r w:rsidRPr="005127BA">
                    <w:rPr>
                      <w:sz w:val="30"/>
                      <w:szCs w:val="30"/>
                      <w:cs/>
                    </w:rPr>
                    <w:t>หลักฐานอ้างอิง</w:t>
                  </w:r>
                </w:p>
              </w:tc>
              <w:tc>
                <w:tcPr>
                  <w:tcW w:w="5449" w:type="dxa"/>
                </w:tcPr>
                <w:p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ระบุถึงชื่อหรือชนิดของหลักฐานที่ใช้อ้างอิง เพื่อใช้ประกอบการพิจารณาประเมินผล</w:t>
                  </w:r>
                </w:p>
              </w:tc>
            </w:tr>
          </w:tbl>
          <w:p w:rsidR="006A2D8C" w:rsidRPr="00D038E8" w:rsidRDefault="006A2D8C" w:rsidP="00624A60">
            <w:pPr>
              <w:spacing w:before="0" w:after="0"/>
              <w:rPr>
                <w:b/>
                <w:bCs/>
                <w:sz w:val="30"/>
                <w:szCs w:val="30"/>
              </w:rPr>
            </w:pPr>
          </w:p>
        </w:tc>
      </w:tr>
    </w:tbl>
    <w:p w:rsidR="001A7B08" w:rsidRPr="006A2D8C" w:rsidRDefault="001A7B08" w:rsidP="006A2D8C"/>
    <w:sectPr w:rsidR="001A7B08" w:rsidRPr="006A2D8C" w:rsidSect="00BE7A25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418"/>
    <w:multiLevelType w:val="hybridMultilevel"/>
    <w:tmpl w:val="62E8F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801DA"/>
    <w:multiLevelType w:val="hybridMultilevel"/>
    <w:tmpl w:val="A356939E"/>
    <w:lvl w:ilvl="0" w:tplc="9AEA7796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>
    <w:nsid w:val="77542A2C"/>
    <w:multiLevelType w:val="hybridMultilevel"/>
    <w:tmpl w:val="11E8397C"/>
    <w:lvl w:ilvl="0" w:tplc="ED94ED7A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2D8C"/>
    <w:rsid w:val="000054AE"/>
    <w:rsid w:val="00015156"/>
    <w:rsid w:val="0012653E"/>
    <w:rsid w:val="001A7B08"/>
    <w:rsid w:val="00205AB1"/>
    <w:rsid w:val="002D795E"/>
    <w:rsid w:val="003C4637"/>
    <w:rsid w:val="005162DF"/>
    <w:rsid w:val="006A2D8C"/>
    <w:rsid w:val="006D130D"/>
    <w:rsid w:val="007375A1"/>
    <w:rsid w:val="008B49DF"/>
    <w:rsid w:val="009A5612"/>
    <w:rsid w:val="00A12109"/>
    <w:rsid w:val="00AA2614"/>
    <w:rsid w:val="00BE7A25"/>
    <w:rsid w:val="00C6404C"/>
    <w:rsid w:val="00CB2A41"/>
    <w:rsid w:val="00E10B1B"/>
    <w:rsid w:val="00FD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8C"/>
    <w:pPr>
      <w:spacing w:before="240" w:after="24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25"/>
    <w:pPr>
      <w:spacing w:before="0" w:after="0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A25"/>
    <w:rPr>
      <w:rFonts w:ascii="Leelawadee" w:eastAsia="Calibri" w:hAnsi="Leelawadee" w:cs="Angsana New"/>
      <w:sz w:val="18"/>
      <w:szCs w:val="22"/>
    </w:rPr>
  </w:style>
  <w:style w:type="paragraph" w:customStyle="1" w:styleId="Default">
    <w:name w:val="Default"/>
    <w:rsid w:val="00A1210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it-02-062560</cp:lastModifiedBy>
  <cp:revision>9</cp:revision>
  <cp:lastPrinted>2023-03-29T07:26:00Z</cp:lastPrinted>
  <dcterms:created xsi:type="dcterms:W3CDTF">2023-03-29T07:04:00Z</dcterms:created>
  <dcterms:modified xsi:type="dcterms:W3CDTF">2023-03-30T03:51:00Z</dcterms:modified>
</cp:coreProperties>
</file>